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6E" w:rsidRDefault="00134F6E" w:rsidP="00134F6E">
      <w:pPr>
        <w:ind w:firstLine="709"/>
        <w:jc w:val="center"/>
        <w:rPr>
          <w:b/>
          <w:bCs/>
        </w:rPr>
      </w:pPr>
      <w:r>
        <w:rPr>
          <w:b/>
          <w:bCs/>
        </w:rPr>
        <w:t>БЮДЖЕТНОЕ ПРОФЕССИОНАЛЬНОЕ ОБРАЗОВАТЕЛЬНОЕ УЧРЕЖДЕНИЕ ВОЛОГОДСКОЙ ОБЛАСТИ</w:t>
      </w:r>
    </w:p>
    <w:p w:rsidR="00134F6E" w:rsidRDefault="00134F6E" w:rsidP="00134F6E">
      <w:pPr>
        <w:ind w:firstLine="709"/>
        <w:jc w:val="center"/>
        <w:rPr>
          <w:b/>
          <w:bCs/>
        </w:rPr>
      </w:pPr>
      <w:r>
        <w:rPr>
          <w:b/>
          <w:bCs/>
        </w:rPr>
        <w:t>«БЕЛОЗЕРСКИЙ ИНДУСТРИАЛЬНО-ПЕДАГОГИЧЕСКИЙ КОЛЛЕДЖ ИМ.А.А.ЖЕЛОБОВСКОГО»</w:t>
      </w:r>
    </w:p>
    <w:p w:rsidR="00134F6E" w:rsidRDefault="00134F6E" w:rsidP="00134F6E">
      <w:pPr>
        <w:ind w:firstLine="709"/>
        <w:jc w:val="center"/>
        <w:rPr>
          <w:b/>
          <w:bCs/>
          <w:sz w:val="28"/>
          <w:szCs w:val="28"/>
        </w:rPr>
      </w:pPr>
    </w:p>
    <w:p w:rsidR="00134F6E" w:rsidRDefault="00134F6E" w:rsidP="00134F6E">
      <w:pPr>
        <w:ind w:firstLine="709"/>
        <w:jc w:val="center"/>
        <w:rPr>
          <w:b/>
          <w:bCs/>
          <w:sz w:val="28"/>
          <w:szCs w:val="28"/>
        </w:rPr>
      </w:pPr>
    </w:p>
    <w:p w:rsidR="00134F6E" w:rsidRDefault="00134F6E" w:rsidP="00134F6E">
      <w:pPr>
        <w:ind w:firstLine="709"/>
        <w:jc w:val="center"/>
        <w:rPr>
          <w:b/>
          <w:bCs/>
          <w:sz w:val="28"/>
          <w:szCs w:val="28"/>
        </w:rPr>
      </w:pPr>
      <w:r>
        <w:pict>
          <v:rect id="_x0000_s1026" style="position:absolute;left:0;text-align:left;margin-left:248.7pt;margin-top:6.35pt;width:209.25pt;height:123.75pt;z-index:251658240" strokecolor="#f7f7f7">
            <v:textbox>
              <w:txbxContent>
                <w:p w:rsidR="00134F6E" w:rsidRDefault="00134F6E" w:rsidP="00134F6E">
                  <w:r>
                    <w:t>СОГЛАСОВАНО:</w:t>
                  </w:r>
                </w:p>
                <w:p w:rsidR="00134F6E" w:rsidRDefault="00134F6E" w:rsidP="00134F6E">
                  <w:r>
                    <w:t>методист</w:t>
                  </w:r>
                </w:p>
                <w:p w:rsidR="00134F6E" w:rsidRDefault="00134F6E" w:rsidP="00134F6E"/>
                <w:p w:rsidR="00134F6E" w:rsidRDefault="00134F6E" w:rsidP="00134F6E">
                  <w:r>
                    <w:t>_______________/ФИО /</w:t>
                  </w:r>
                </w:p>
                <w:p w:rsidR="00134F6E" w:rsidRDefault="00134F6E" w:rsidP="00134F6E">
                  <w:r>
                    <w:t>«____»___________________   201...г.</w:t>
                  </w:r>
                </w:p>
              </w:txbxContent>
            </v:textbox>
          </v:rect>
        </w:pict>
      </w:r>
    </w:p>
    <w:p w:rsidR="00134F6E" w:rsidRDefault="00134F6E" w:rsidP="00134F6E">
      <w:pPr>
        <w:ind w:firstLine="709"/>
        <w:jc w:val="center"/>
        <w:rPr>
          <w:b/>
          <w:bCs/>
          <w:sz w:val="28"/>
          <w:szCs w:val="28"/>
        </w:rPr>
      </w:pPr>
    </w:p>
    <w:p w:rsidR="00134F6E" w:rsidRDefault="00134F6E" w:rsidP="00134F6E">
      <w:pPr>
        <w:ind w:firstLine="709"/>
        <w:jc w:val="center"/>
        <w:rPr>
          <w:b/>
          <w:bCs/>
          <w:sz w:val="28"/>
          <w:szCs w:val="28"/>
        </w:rPr>
      </w:pPr>
    </w:p>
    <w:p w:rsidR="00134F6E" w:rsidRDefault="00134F6E" w:rsidP="00134F6E">
      <w:pPr>
        <w:ind w:firstLine="709"/>
        <w:jc w:val="center"/>
        <w:rPr>
          <w:b/>
          <w:bCs/>
          <w:sz w:val="28"/>
          <w:szCs w:val="28"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МЕТОДИЧЕСКИЕ РЕКОМЕНДАЦИИ </w:t>
      </w:r>
    </w:p>
    <w:p w:rsidR="00134F6E" w:rsidRDefault="00134F6E" w:rsidP="00134F6E">
      <w:pPr>
        <w:ind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ПЛАНИРОВАНИЮ И ОРГАНИЗАЦИИ  САМОСТОЯТЕЛЬНОЙ РАБОТЫ ОБУЧАЮЩИХСЯ </w:t>
      </w:r>
    </w:p>
    <w:p w:rsidR="00134F6E" w:rsidRDefault="00134F6E" w:rsidP="00134F6E">
      <w:pPr>
        <w:ind w:firstLine="709"/>
        <w:jc w:val="center"/>
        <w:rPr>
          <w:sz w:val="40"/>
          <w:szCs w:val="40"/>
        </w:rPr>
      </w:pPr>
    </w:p>
    <w:p w:rsidR="00134F6E" w:rsidRDefault="00134F6E" w:rsidP="00134F6E">
      <w:pPr>
        <w:ind w:firstLine="709"/>
        <w:jc w:val="center"/>
        <w:rPr>
          <w:sz w:val="28"/>
          <w:szCs w:val="28"/>
        </w:rPr>
      </w:pPr>
    </w:p>
    <w:p w:rsidR="00134F6E" w:rsidRDefault="00134F6E" w:rsidP="00134F6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русскому языку  </w:t>
      </w:r>
    </w:p>
    <w:p w:rsidR="00134F6E" w:rsidRDefault="00134F6E" w:rsidP="00134F6E">
      <w:pPr>
        <w:ind w:firstLine="709"/>
        <w:jc w:val="center"/>
        <w:rPr>
          <w:sz w:val="28"/>
          <w:szCs w:val="28"/>
        </w:rPr>
      </w:pPr>
    </w:p>
    <w:p w:rsidR="00134F6E" w:rsidRDefault="00134F6E" w:rsidP="00134F6E">
      <w:pPr>
        <w:rPr>
          <w:b/>
          <w:bCs/>
        </w:rPr>
      </w:pPr>
    </w:p>
    <w:p w:rsidR="00134F6E" w:rsidRDefault="00134F6E" w:rsidP="00134F6E">
      <w:pPr>
        <w:keepNext/>
        <w:keepLines/>
        <w:suppressLineNumbers/>
        <w:suppressAutoHyphens/>
        <w:spacing w:line="360" w:lineRule="auto"/>
        <w:jc w:val="center"/>
        <w:rPr>
          <w:i/>
          <w:iCs/>
          <w:vertAlign w:val="superscript"/>
        </w:rPr>
      </w:pPr>
      <w:r>
        <w:rPr>
          <w:b/>
          <w:bCs/>
          <w:i/>
          <w:iCs/>
        </w:rPr>
        <w:t xml:space="preserve"> ( на базе основного общего образования) </w:t>
      </w:r>
    </w:p>
    <w:p w:rsidR="00134F6E" w:rsidRDefault="00134F6E" w:rsidP="00134F6E">
      <w:pPr>
        <w:keepNext/>
        <w:keepLines/>
        <w:suppressLineNumbers/>
        <w:suppressAutoHyphens/>
        <w:spacing w:line="360" w:lineRule="auto"/>
        <w:jc w:val="center"/>
      </w:pPr>
      <w:r>
        <w:t xml:space="preserve">основной профессиональной образовательной программы (ОПОП) </w:t>
      </w:r>
    </w:p>
    <w:p w:rsidR="00134F6E" w:rsidRDefault="00134F6E" w:rsidP="00134F6E">
      <w:pPr>
        <w:keepNext/>
        <w:keepLines/>
        <w:suppressLineNumbers/>
        <w:suppressAutoHyphens/>
        <w:spacing w:line="360" w:lineRule="auto"/>
        <w:jc w:val="center"/>
      </w:pPr>
      <w:r>
        <w:t xml:space="preserve">по специальности СПО </w:t>
      </w:r>
    </w:p>
    <w:p w:rsidR="00134F6E" w:rsidRDefault="00134F6E" w:rsidP="00134F6E">
      <w:pPr>
        <w:keepNext/>
        <w:keepLines/>
        <w:suppressLineNumbers/>
        <w:suppressAutoHyphens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44.02.02 «Преподавание в начальных классах»  </w:t>
      </w: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>
      <w:pPr>
        <w:ind w:firstLine="709"/>
        <w:jc w:val="center"/>
        <w:rPr>
          <w:b/>
          <w:bCs/>
        </w:rPr>
      </w:pPr>
    </w:p>
    <w:p w:rsidR="00134F6E" w:rsidRDefault="00134F6E" w:rsidP="00134F6E"/>
    <w:p w:rsidR="00134F6E" w:rsidRDefault="00134F6E" w:rsidP="00134F6E">
      <w:pPr>
        <w:ind w:firstLine="709"/>
        <w:jc w:val="center"/>
      </w:pPr>
    </w:p>
    <w:p w:rsidR="00134F6E" w:rsidRDefault="00134F6E" w:rsidP="00134F6E">
      <w:pPr>
        <w:ind w:firstLine="709"/>
        <w:jc w:val="center"/>
      </w:pPr>
      <w:r>
        <w:t xml:space="preserve">Белозерск </w:t>
      </w:r>
    </w:p>
    <w:p w:rsidR="00134F6E" w:rsidRDefault="00134F6E" w:rsidP="00134F6E">
      <w:pPr>
        <w:ind w:firstLine="709"/>
        <w:jc w:val="center"/>
      </w:pPr>
      <w:r>
        <w:t>2015</w:t>
      </w:r>
    </w:p>
    <w:p w:rsidR="00134F6E" w:rsidRDefault="00134F6E" w:rsidP="00134F6E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166"/>
        <w:tblW w:w="4946" w:type="pct"/>
        <w:tblLook w:val="01E0"/>
      </w:tblPr>
      <w:tblGrid>
        <w:gridCol w:w="4405"/>
        <w:gridCol w:w="5063"/>
      </w:tblGrid>
      <w:tr w:rsidR="00134F6E" w:rsidTr="00134F6E">
        <w:trPr>
          <w:trHeight w:val="3071"/>
        </w:trPr>
        <w:tc>
          <w:tcPr>
            <w:tcW w:w="2326" w:type="pct"/>
          </w:tcPr>
          <w:p w:rsidR="00134F6E" w:rsidRDefault="00134F6E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РАССМОТРЕНЫ </w:t>
            </w:r>
          </w:p>
          <w:p w:rsidR="00134F6E" w:rsidRDefault="00134F6E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предметной (цикловой) комиссии ……</w:t>
            </w:r>
          </w:p>
          <w:p w:rsidR="00134F6E" w:rsidRDefault="00134F6E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______</w:t>
            </w:r>
          </w:p>
          <w:p w:rsidR="00134F6E" w:rsidRDefault="00134F6E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«______» ________  20__г.</w:t>
            </w:r>
          </w:p>
          <w:p w:rsidR="00134F6E" w:rsidRDefault="00134F6E">
            <w:pPr>
              <w:tabs>
                <w:tab w:val="left" w:pos="301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 предметной (цикловой) комиссии_____________/  /</w:t>
            </w:r>
          </w:p>
          <w:p w:rsidR="00134F6E" w:rsidRDefault="00134F6E">
            <w:pPr>
              <w:tabs>
                <w:tab w:val="left" w:pos="3011"/>
              </w:tabs>
              <w:jc w:val="center"/>
              <w:rPr>
                <w:sz w:val="28"/>
                <w:szCs w:val="28"/>
              </w:rPr>
            </w:pPr>
          </w:p>
          <w:p w:rsidR="00134F6E" w:rsidRDefault="00134F6E">
            <w:pPr>
              <w:tabs>
                <w:tab w:val="left" w:pos="3011"/>
              </w:tabs>
              <w:jc w:val="center"/>
              <w:rPr>
                <w:sz w:val="28"/>
                <w:szCs w:val="28"/>
              </w:rPr>
            </w:pPr>
          </w:p>
          <w:p w:rsidR="00134F6E" w:rsidRDefault="00134F6E">
            <w:pPr>
              <w:tabs>
                <w:tab w:val="left" w:pos="3011"/>
              </w:tabs>
              <w:jc w:val="center"/>
              <w:rPr>
                <w:sz w:val="28"/>
                <w:szCs w:val="28"/>
              </w:rPr>
            </w:pPr>
          </w:p>
          <w:p w:rsidR="00134F6E" w:rsidRDefault="00134F6E">
            <w:pPr>
              <w:tabs>
                <w:tab w:val="left" w:pos="3011"/>
              </w:tabs>
              <w:jc w:val="center"/>
              <w:rPr>
                <w:sz w:val="28"/>
                <w:szCs w:val="28"/>
              </w:rPr>
            </w:pPr>
          </w:p>
          <w:p w:rsidR="00134F6E" w:rsidRDefault="00134F6E">
            <w:pPr>
              <w:tabs>
                <w:tab w:val="left" w:pos="301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74" w:type="pct"/>
          </w:tcPr>
          <w:p w:rsidR="00134F6E" w:rsidRDefault="00134F6E">
            <w:pPr>
              <w:jc w:val="both"/>
              <w:rPr>
                <w:sz w:val="28"/>
                <w:szCs w:val="28"/>
              </w:rPr>
            </w:pPr>
          </w:p>
        </w:tc>
      </w:tr>
    </w:tbl>
    <w:p w:rsidR="00134F6E" w:rsidRDefault="00134F6E" w:rsidP="00134F6E">
      <w:pPr>
        <w:rPr>
          <w:sz w:val="28"/>
          <w:szCs w:val="28"/>
        </w:rPr>
      </w:pPr>
    </w:p>
    <w:p w:rsidR="00134F6E" w:rsidRDefault="00134F6E" w:rsidP="00134F6E">
      <w:pPr>
        <w:ind w:firstLine="709"/>
        <w:jc w:val="center"/>
      </w:pPr>
    </w:p>
    <w:p w:rsidR="00134F6E" w:rsidRDefault="00134F6E" w:rsidP="00134F6E">
      <w:pPr>
        <w:ind w:firstLine="709"/>
        <w:jc w:val="center"/>
      </w:pPr>
    </w:p>
    <w:p w:rsidR="00134F6E" w:rsidRDefault="00134F6E" w:rsidP="00134F6E">
      <w:pPr>
        <w:ind w:firstLine="709"/>
        <w:rPr>
          <w:sz w:val="32"/>
          <w:szCs w:val="32"/>
        </w:rPr>
      </w:pPr>
    </w:p>
    <w:p w:rsidR="00134F6E" w:rsidRDefault="00134F6E" w:rsidP="00134F6E">
      <w:pPr>
        <w:ind w:firstLine="709"/>
        <w:rPr>
          <w:sz w:val="32"/>
          <w:szCs w:val="32"/>
        </w:rPr>
      </w:pPr>
    </w:p>
    <w:p w:rsidR="00134F6E" w:rsidRDefault="00134F6E" w:rsidP="00134F6E">
      <w:pPr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Авторы: Смирнова Светлана Юрьевна</w:t>
      </w:r>
    </w:p>
    <w:p w:rsidR="00134F6E" w:rsidRDefault="00134F6E" w:rsidP="00134F6E">
      <w:pPr>
        <w:ind w:firstLine="709"/>
        <w:jc w:val="center"/>
        <w:rPr>
          <w:sz w:val="32"/>
          <w:szCs w:val="32"/>
        </w:rPr>
      </w:pPr>
    </w:p>
    <w:p w:rsidR="00134F6E" w:rsidRDefault="00134F6E" w:rsidP="00134F6E">
      <w:pPr>
        <w:ind w:firstLine="709"/>
        <w:jc w:val="center"/>
        <w:rPr>
          <w:sz w:val="32"/>
          <w:szCs w:val="32"/>
        </w:rPr>
      </w:pPr>
    </w:p>
    <w:p w:rsidR="00134F6E" w:rsidRDefault="00134F6E" w:rsidP="00134F6E">
      <w:pPr>
        <w:ind w:firstLine="709"/>
        <w:jc w:val="center"/>
        <w:rPr>
          <w:sz w:val="32"/>
          <w:szCs w:val="32"/>
        </w:rPr>
      </w:pPr>
    </w:p>
    <w:p w:rsidR="00134F6E" w:rsidRDefault="00134F6E" w:rsidP="00134F6E">
      <w:pPr>
        <w:ind w:firstLine="709"/>
        <w:jc w:val="center"/>
        <w:rPr>
          <w:sz w:val="32"/>
          <w:szCs w:val="32"/>
        </w:rPr>
      </w:pPr>
    </w:p>
    <w:p w:rsidR="00134F6E" w:rsidRDefault="00134F6E" w:rsidP="00134F6E">
      <w:pPr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34F6E" w:rsidRDefault="00134F6E" w:rsidP="00134F6E">
      <w:r>
        <w:rPr>
          <w:sz w:val="32"/>
          <w:szCs w:val="32"/>
        </w:rPr>
        <w:t xml:space="preserve">               </w:t>
      </w:r>
      <w:r>
        <w:br w:type="page"/>
      </w:r>
    </w:p>
    <w:p w:rsidR="00134F6E" w:rsidRDefault="00134F6E" w:rsidP="00134F6E">
      <w:pPr>
        <w:ind w:firstLine="84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134F6E" w:rsidRDefault="00134F6E" w:rsidP="00134F6E">
      <w:pPr>
        <w:autoSpaceDE w:val="0"/>
        <w:autoSpaceDN w:val="0"/>
        <w:adjustRightInd w:val="0"/>
        <w:jc w:val="center"/>
        <w:rPr>
          <w:rFonts w:eastAsia="TimesNewRomanPSMT" w:cs="TimesNewRomanPSMT"/>
        </w:rPr>
      </w:pPr>
    </w:p>
    <w:p w:rsidR="00134F6E" w:rsidRDefault="00134F6E" w:rsidP="00134F6E">
      <w:pPr>
        <w:ind w:firstLine="708"/>
        <w:jc w:val="both"/>
        <w:rPr>
          <w:b/>
        </w:rPr>
      </w:pPr>
      <w:r>
        <w:rPr>
          <w:rFonts w:eastAsia="TimesNewRomanPSMT"/>
        </w:rPr>
        <w:t xml:space="preserve">В соответствии с учебным планом по дисциплине  </w:t>
      </w:r>
      <w:r>
        <w:rPr>
          <w:b/>
        </w:rPr>
        <w:t>«Русский язык»</w:t>
      </w:r>
      <w:r>
        <w:rPr>
          <w:rFonts w:eastAsia="TimesNewRomanPSMT"/>
        </w:rPr>
        <w:t xml:space="preserve"> </w:t>
      </w:r>
      <w:r>
        <w:rPr>
          <w:rFonts w:eastAsia="TimesNewRomanPSMT"/>
          <w:b/>
          <w:bCs/>
        </w:rPr>
        <w:t xml:space="preserve">самостоятельная внеаудиторная работа </w:t>
      </w:r>
      <w:r>
        <w:rPr>
          <w:rFonts w:eastAsia="TimesNewRomanPSMT"/>
        </w:rPr>
        <w:t xml:space="preserve">студентов в объеме 58 часов </w:t>
      </w:r>
      <w:r>
        <w:rPr>
          <w:rFonts w:eastAsia="TimesNewRomanPSMT"/>
          <w:b/>
          <w:bCs/>
        </w:rPr>
        <w:t>заключается</w:t>
      </w:r>
      <w:r>
        <w:rPr>
          <w:rFonts w:eastAsia="TimesNewRomanPSMT"/>
        </w:rPr>
        <w:t>:</w:t>
      </w:r>
    </w:p>
    <w:p w:rsidR="00134F6E" w:rsidRDefault="00134F6E" w:rsidP="00134F6E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>
        <w:rPr>
          <w:rFonts w:eastAsia="TimesNewRomanPSMT"/>
        </w:rPr>
        <w:t>- в проработке рекомендуемой и лично выбранной литературы в процессе подготовки к учебным занятиям, дополнении информации, полученной на занятиях;</w:t>
      </w:r>
    </w:p>
    <w:p w:rsidR="00134F6E" w:rsidRDefault="00134F6E" w:rsidP="00134F6E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>
        <w:rPr>
          <w:rFonts w:eastAsia="TimesNewRomanPSMT"/>
        </w:rPr>
        <w:t>- в систематизации и закреплении полученных теоретических знаний и практических материалов: решение задач, выполнение письменных заданий;</w:t>
      </w:r>
    </w:p>
    <w:p w:rsidR="00134F6E" w:rsidRDefault="00134F6E" w:rsidP="00134F6E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>
        <w:rPr>
          <w:rFonts w:eastAsia="TimesNewRomanPSMT"/>
        </w:rPr>
        <w:t>- в подготовке сообщений  и/или компьютерных презентаций по заданной теме.</w:t>
      </w:r>
    </w:p>
    <w:p w:rsidR="00134F6E" w:rsidRDefault="00134F6E" w:rsidP="00134F6E">
      <w:pPr>
        <w:autoSpaceDE w:val="0"/>
        <w:autoSpaceDN w:val="0"/>
        <w:adjustRightInd w:val="0"/>
        <w:ind w:firstLine="708"/>
        <w:jc w:val="both"/>
      </w:pPr>
      <w:r>
        <w:rPr>
          <w:rFonts w:eastAsia="TimesNewRomanPSMT"/>
        </w:rPr>
        <w:t xml:space="preserve">В рамках дисциплины "Русский язык" разработана </w:t>
      </w:r>
      <w:r>
        <w:rPr>
          <w:rFonts w:eastAsia="TimesNewRomanPSMT"/>
          <w:b/>
          <w:bCs/>
        </w:rPr>
        <w:t>система заданий</w:t>
      </w:r>
      <w:r>
        <w:rPr>
          <w:rFonts w:eastAsia="TimesNewRomanPSMT"/>
        </w:rPr>
        <w:t>, различающихся по уровню сложности и возможной новизне получаемых результатов. Содержание заданий соотнесено с тематическим планом учебной дисциплины.</w:t>
      </w:r>
    </w:p>
    <w:p w:rsidR="00134F6E" w:rsidRDefault="00134F6E" w:rsidP="00134F6E">
      <w:pPr>
        <w:tabs>
          <w:tab w:val="left" w:pos="709"/>
        </w:tabs>
        <w:ind w:firstLine="709"/>
        <w:jc w:val="both"/>
      </w:pPr>
      <w:r>
        <w:t>Самостоятельная работа  обучающихся проводится с целью:</w:t>
      </w:r>
    </w:p>
    <w:p w:rsidR="00134F6E" w:rsidRDefault="00134F6E" w:rsidP="00134F6E">
      <w:pPr>
        <w:pStyle w:val="2"/>
        <w:keepNext w:val="0"/>
        <w:numPr>
          <w:ilvl w:val="0"/>
          <w:numId w:val="0"/>
        </w:numPr>
        <w:tabs>
          <w:tab w:val="left" w:pos="708"/>
        </w:tabs>
        <w:ind w:left="180"/>
        <w:jc w:val="both"/>
        <w:rPr>
          <w:b w:val="0"/>
        </w:rPr>
      </w:pPr>
      <w:r>
        <w:rPr>
          <w:b w:val="0"/>
        </w:rPr>
        <w:t>- систематизации и закрепления практического опыта, умений и  знаний, общих и профессиональных компетенций,  определенных в качестве основополагающих требованиями ФГОС СОО;</w:t>
      </w:r>
    </w:p>
    <w:p w:rsidR="00134F6E" w:rsidRDefault="00134F6E" w:rsidP="00134F6E">
      <w:pPr>
        <w:pStyle w:val="2"/>
        <w:keepNext w:val="0"/>
        <w:numPr>
          <w:ilvl w:val="0"/>
          <w:numId w:val="0"/>
        </w:numPr>
        <w:tabs>
          <w:tab w:val="left" w:pos="708"/>
        </w:tabs>
        <w:ind w:left="180"/>
        <w:jc w:val="both"/>
        <w:rPr>
          <w:b w:val="0"/>
        </w:rPr>
      </w:pPr>
      <w:r>
        <w:rPr>
          <w:b w:val="0"/>
        </w:rPr>
        <w:t>- формирования готовности к поиску, обработке и применению информации для решения профессиональных задач;</w:t>
      </w:r>
    </w:p>
    <w:p w:rsidR="00134F6E" w:rsidRDefault="00134F6E" w:rsidP="00134F6E">
      <w:pPr>
        <w:pStyle w:val="2"/>
        <w:keepNext w:val="0"/>
        <w:numPr>
          <w:ilvl w:val="0"/>
          <w:numId w:val="0"/>
        </w:numPr>
        <w:tabs>
          <w:tab w:val="left" w:pos="708"/>
        </w:tabs>
        <w:ind w:left="180"/>
        <w:jc w:val="both"/>
        <w:rPr>
          <w:b w:val="0"/>
        </w:rPr>
      </w:pPr>
      <w:r>
        <w:rPr>
          <w:b w:val="0"/>
        </w:rPr>
        <w:t>- развития познавательных способностей и активности студентов, творческой инициативы, самостоятельности, ответственности и организованности;</w:t>
      </w:r>
    </w:p>
    <w:p w:rsidR="00134F6E" w:rsidRDefault="00134F6E" w:rsidP="00134F6E">
      <w:pPr>
        <w:pStyle w:val="2"/>
        <w:keepNext w:val="0"/>
        <w:numPr>
          <w:ilvl w:val="0"/>
          <w:numId w:val="0"/>
        </w:numPr>
        <w:tabs>
          <w:tab w:val="left" w:pos="180"/>
        </w:tabs>
        <w:jc w:val="both"/>
        <w:rPr>
          <w:b w:val="0"/>
        </w:rPr>
      </w:pPr>
      <w:r>
        <w:rPr>
          <w:b w:val="0"/>
        </w:rPr>
        <w:t>- формирования самостоятельности мышления, способностей к саморазвитию, самосовершенствованию и самореализации;</w:t>
      </w:r>
    </w:p>
    <w:p w:rsidR="00134F6E" w:rsidRDefault="00134F6E" w:rsidP="00134F6E">
      <w:pPr>
        <w:pStyle w:val="2"/>
        <w:keepNext w:val="0"/>
        <w:numPr>
          <w:ilvl w:val="0"/>
          <w:numId w:val="0"/>
        </w:numPr>
        <w:tabs>
          <w:tab w:val="left" w:pos="708"/>
        </w:tabs>
        <w:ind w:left="720" w:hanging="720"/>
        <w:jc w:val="both"/>
        <w:rPr>
          <w:b w:val="0"/>
        </w:rPr>
      </w:pPr>
      <w:r>
        <w:rPr>
          <w:b w:val="0"/>
        </w:rPr>
        <w:t>- выработка навыков эффективной самостоятельной профессиональной  деятельности.</w:t>
      </w:r>
    </w:p>
    <w:p w:rsidR="00134F6E" w:rsidRDefault="00134F6E" w:rsidP="00134F6E"/>
    <w:p w:rsidR="00134F6E" w:rsidRDefault="00134F6E" w:rsidP="00134F6E"/>
    <w:p w:rsidR="00134F6E" w:rsidRDefault="00134F6E" w:rsidP="00134F6E"/>
    <w:p w:rsidR="00134F6E" w:rsidRDefault="00134F6E" w:rsidP="00134F6E"/>
    <w:p w:rsidR="00134F6E" w:rsidRDefault="00134F6E" w:rsidP="00134F6E"/>
    <w:p w:rsidR="00134F6E" w:rsidRDefault="00134F6E" w:rsidP="00134F6E">
      <w:pPr>
        <w:ind w:firstLine="709"/>
        <w:jc w:val="center"/>
        <w:rPr>
          <w:lang w:eastAsia="ja-JP"/>
        </w:rPr>
      </w:pPr>
      <w:r>
        <w:rPr>
          <w:lang w:eastAsia="ja-JP"/>
        </w:rPr>
        <w:t xml:space="preserve"> </w:t>
      </w: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ind w:firstLine="709"/>
        <w:rPr>
          <w:lang w:eastAsia="ja-JP"/>
        </w:rPr>
      </w:pPr>
    </w:p>
    <w:p w:rsidR="00134F6E" w:rsidRDefault="00134F6E" w:rsidP="00134F6E">
      <w:pPr>
        <w:jc w:val="center"/>
        <w:rPr>
          <w:b/>
        </w:rPr>
      </w:pPr>
    </w:p>
    <w:p w:rsidR="00134F6E" w:rsidRDefault="00134F6E" w:rsidP="00134F6E">
      <w:pPr>
        <w:jc w:val="center"/>
        <w:rPr>
          <w:b/>
        </w:rPr>
      </w:pPr>
    </w:p>
    <w:p w:rsidR="00134F6E" w:rsidRDefault="00134F6E" w:rsidP="00134F6E">
      <w:pPr>
        <w:jc w:val="center"/>
        <w:rPr>
          <w:b/>
        </w:rPr>
      </w:pPr>
    </w:p>
    <w:p w:rsidR="00134F6E" w:rsidRDefault="00134F6E" w:rsidP="00134F6E">
      <w:pPr>
        <w:jc w:val="center"/>
        <w:rPr>
          <w:b/>
        </w:rPr>
      </w:pPr>
      <w:r>
        <w:rPr>
          <w:b/>
        </w:rPr>
        <w:t>Содержание самостоятельной работы по русскому языку</w:t>
      </w:r>
    </w:p>
    <w:p w:rsidR="00134F6E" w:rsidRDefault="00134F6E" w:rsidP="00134F6E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70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2"/>
        <w:gridCol w:w="933"/>
        <w:gridCol w:w="2982"/>
        <w:gridCol w:w="2787"/>
        <w:gridCol w:w="1361"/>
      </w:tblGrid>
      <w:tr w:rsidR="00134F6E" w:rsidTr="00134F6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  <w:rPr>
                <w:b/>
              </w:rPr>
            </w:pPr>
            <w:r>
              <w:rPr>
                <w:b/>
              </w:rPr>
              <w:t>Дидактические единицы</w:t>
            </w:r>
          </w:p>
          <w:p w:rsidR="00134F6E" w:rsidRDefault="00134F6E">
            <w:pPr>
              <w:jc w:val="center"/>
              <w:rPr>
                <w:b/>
              </w:rPr>
            </w:pPr>
            <w:r>
              <w:rPr>
                <w:b/>
              </w:rPr>
              <w:t>(раздел, тема)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Объем в часах 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 организации самостоятельной работы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Задание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 контроля </w:t>
            </w:r>
          </w:p>
        </w:tc>
      </w:tr>
      <w:tr w:rsidR="00134F6E" w:rsidTr="00134F6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r>
              <w:t>Раздел 1. Введение.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</w:pPr>
            <w: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ind w:left="180"/>
            </w:pPr>
            <w:r>
              <w:t>1. Нахождение пословиц и поговорок о русском языке.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ind w:left="360"/>
            </w:pPr>
            <w:r>
              <w:t>1. Найти  пословицы и поговорки  о русском языке.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</w:pPr>
            <w:r>
              <w:t>Устный опрос</w:t>
            </w:r>
          </w:p>
        </w:tc>
      </w:tr>
      <w:tr w:rsidR="00134F6E" w:rsidTr="00134F6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r>
              <w:t>Раздел 2. Язык и речь. Функциональные стили языка.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</w:pPr>
            <w: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numPr>
                <w:ilvl w:val="0"/>
                <w:numId w:val="2"/>
              </w:numPr>
            </w:pPr>
            <w:r>
              <w:t>Конспектирование.</w:t>
            </w:r>
          </w:p>
          <w:p w:rsidR="00134F6E" w:rsidRDefault="00134F6E">
            <w:pPr>
              <w:numPr>
                <w:ilvl w:val="0"/>
                <w:numId w:val="2"/>
              </w:numPr>
            </w:pPr>
            <w:r>
              <w:t xml:space="preserve">Подготовка публичной речи. </w:t>
            </w:r>
          </w:p>
          <w:p w:rsidR="00134F6E" w:rsidRDefault="00134F6E">
            <w:pPr>
              <w:numPr>
                <w:ilvl w:val="0"/>
                <w:numId w:val="2"/>
              </w:numPr>
            </w:pPr>
            <w:r>
              <w:t xml:space="preserve">Работа с текстом.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numPr>
                <w:ilvl w:val="0"/>
                <w:numId w:val="3"/>
              </w:numPr>
            </w:pPr>
            <w:r>
              <w:t>Конспект на тему «Основы ораторского искусства».</w:t>
            </w:r>
          </w:p>
          <w:p w:rsidR="00134F6E" w:rsidRDefault="00134F6E">
            <w:pPr>
              <w:numPr>
                <w:ilvl w:val="0"/>
                <w:numId w:val="3"/>
              </w:numPr>
            </w:pPr>
            <w:r>
              <w:t xml:space="preserve">Подготовить текст  с публичной речью. </w:t>
            </w:r>
          </w:p>
          <w:p w:rsidR="00134F6E" w:rsidRDefault="00134F6E">
            <w:pPr>
              <w:numPr>
                <w:ilvl w:val="0"/>
                <w:numId w:val="3"/>
              </w:numPr>
            </w:pPr>
            <w:r>
              <w:t xml:space="preserve">Соединить в тексте различные типы речи.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6E" w:rsidRDefault="00134F6E">
            <w:pPr>
              <w:jc w:val="center"/>
            </w:pPr>
            <w:r>
              <w:t>Проверка рабочих тетрадей.</w:t>
            </w:r>
          </w:p>
          <w:p w:rsidR="00134F6E" w:rsidRDefault="00134F6E">
            <w:pPr>
              <w:jc w:val="center"/>
            </w:pPr>
            <w:r>
              <w:t>Устный опрос.</w:t>
            </w:r>
          </w:p>
          <w:p w:rsidR="00134F6E" w:rsidRDefault="00134F6E">
            <w:pPr>
              <w:jc w:val="center"/>
            </w:pPr>
          </w:p>
        </w:tc>
      </w:tr>
      <w:tr w:rsidR="00134F6E" w:rsidTr="00134F6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r>
              <w:t xml:space="preserve">Раздел 3. Лексика и фразеология.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</w:pPr>
            <w: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6E" w:rsidRDefault="00134F6E">
            <w:pPr>
              <w:numPr>
                <w:ilvl w:val="0"/>
                <w:numId w:val="4"/>
              </w:numPr>
            </w:pPr>
            <w:r>
              <w:t xml:space="preserve">Работа со словарями. </w:t>
            </w:r>
          </w:p>
          <w:p w:rsidR="00134F6E" w:rsidRDefault="00134F6E">
            <w:pPr>
              <w:ind w:left="180"/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ind w:left="360"/>
            </w:pPr>
            <w:r>
              <w:t xml:space="preserve">1. Найти слова по словарям синонимов, омонимов, антонимов, паронимов и по фразеологическому словарю.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6E" w:rsidRDefault="00134F6E">
            <w:pPr>
              <w:jc w:val="center"/>
            </w:pPr>
            <w:r>
              <w:t>Проверка рабочих тетрадей.</w:t>
            </w:r>
          </w:p>
          <w:p w:rsidR="00134F6E" w:rsidRDefault="00134F6E">
            <w:pPr>
              <w:jc w:val="center"/>
            </w:pPr>
            <w:r>
              <w:t>Устный опрос.</w:t>
            </w:r>
          </w:p>
          <w:p w:rsidR="00134F6E" w:rsidRDefault="00134F6E">
            <w:pPr>
              <w:jc w:val="center"/>
            </w:pPr>
          </w:p>
        </w:tc>
      </w:tr>
      <w:tr w:rsidR="00134F6E" w:rsidTr="00134F6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r>
              <w:t xml:space="preserve">Раздел 4. Фонетика, орфоэпия, графика и орфография.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</w:pPr>
            <w: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ind w:left="180"/>
            </w:pPr>
            <w:r>
              <w:t xml:space="preserve">1. Работа с художественным текстом и орфографическим словарями.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ind w:left="360"/>
            </w:pPr>
            <w:r>
              <w:t xml:space="preserve">1. Найти в текстах художественной литературы примеры благозвучия, звукописи, ассонанс, аллитерацию. </w:t>
            </w:r>
          </w:p>
          <w:p w:rsidR="00134F6E" w:rsidRDefault="00134F6E">
            <w:pPr>
              <w:ind w:left="360"/>
            </w:pPr>
            <w:r>
              <w:t xml:space="preserve">2. Найти в  орфографических словарях и записать слова.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6E" w:rsidRDefault="00134F6E">
            <w:pPr>
              <w:jc w:val="center"/>
            </w:pPr>
            <w:r>
              <w:t>Проверка рабочих тетрадей.</w:t>
            </w:r>
          </w:p>
          <w:p w:rsidR="00134F6E" w:rsidRDefault="00134F6E">
            <w:pPr>
              <w:jc w:val="center"/>
            </w:pPr>
            <w:r>
              <w:t>Устный опрос.</w:t>
            </w:r>
          </w:p>
          <w:p w:rsidR="00134F6E" w:rsidRDefault="00134F6E">
            <w:pPr>
              <w:jc w:val="center"/>
            </w:pPr>
          </w:p>
        </w:tc>
      </w:tr>
      <w:tr w:rsidR="00134F6E" w:rsidTr="00134F6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r>
              <w:t xml:space="preserve">Раздел 5. Морфемика, словообразование, орфография.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</w:pPr>
            <w: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ind w:left="180"/>
            </w:pPr>
            <w:r>
              <w:t xml:space="preserve">1. Работа со словарями.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ind w:left="360"/>
            </w:pPr>
            <w:r>
              <w:t xml:space="preserve">1. Найти слова по морфемному словообразовательному и этимологическому словарям.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6E" w:rsidRDefault="00134F6E">
            <w:pPr>
              <w:jc w:val="center"/>
            </w:pPr>
            <w:r>
              <w:t>Проверка рабочих тетрадей.</w:t>
            </w:r>
          </w:p>
          <w:p w:rsidR="00134F6E" w:rsidRDefault="00134F6E">
            <w:pPr>
              <w:jc w:val="center"/>
            </w:pPr>
          </w:p>
        </w:tc>
      </w:tr>
      <w:tr w:rsidR="00134F6E" w:rsidTr="00134F6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r>
              <w:t xml:space="preserve">Раздел 6. Морфология и орфография.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</w:pPr>
            <w: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ind w:left="180"/>
            </w:pPr>
            <w:r>
              <w:t>1.  Работа со словарями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ind w:left="360"/>
            </w:pPr>
            <w:r>
              <w:t>1. Найти по словарям употребление форм имен существительных, имен прилагательных, имен числительных и правописание местоимений.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6E" w:rsidRDefault="00134F6E">
            <w:pPr>
              <w:jc w:val="center"/>
            </w:pPr>
            <w:r>
              <w:t>Проверка рабочих тетрадей.</w:t>
            </w:r>
          </w:p>
          <w:p w:rsidR="00134F6E" w:rsidRDefault="00134F6E">
            <w:pPr>
              <w:jc w:val="center"/>
            </w:pPr>
          </w:p>
        </w:tc>
      </w:tr>
      <w:tr w:rsidR="00134F6E" w:rsidTr="00134F6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r>
              <w:t xml:space="preserve">Раздел 7. </w:t>
            </w:r>
            <w:r>
              <w:lastRenderedPageBreak/>
              <w:t xml:space="preserve">Служебные части речи.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</w:pPr>
            <w:r>
              <w:lastRenderedPageBreak/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ind w:left="180"/>
            </w:pPr>
            <w:r>
              <w:t xml:space="preserve">1. Подготовка </w:t>
            </w:r>
            <w:r>
              <w:lastRenderedPageBreak/>
              <w:t xml:space="preserve">сообщений.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6E" w:rsidRDefault="00134F6E">
            <w:pPr>
              <w:ind w:left="360"/>
            </w:pPr>
            <w:r>
              <w:lastRenderedPageBreak/>
              <w:t xml:space="preserve">1. Подготовить </w:t>
            </w:r>
            <w:r>
              <w:lastRenderedPageBreak/>
              <w:t xml:space="preserve">сообщения по темам: «Употребление существительных с предлогами </w:t>
            </w:r>
            <w:r>
              <w:rPr>
                <w:i/>
              </w:rPr>
              <w:t>благодаря, согласно, вопреки</w:t>
            </w:r>
            <w:r>
              <w:t xml:space="preserve"> и др.», «Частицы как средство выразительности речи», «Употребление междометий в речи». </w:t>
            </w:r>
          </w:p>
          <w:p w:rsidR="00134F6E" w:rsidRDefault="00134F6E">
            <w:pPr>
              <w:ind w:left="36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</w:pPr>
            <w:r>
              <w:lastRenderedPageBreak/>
              <w:t xml:space="preserve">Устные </w:t>
            </w:r>
            <w:r>
              <w:lastRenderedPageBreak/>
              <w:t xml:space="preserve">выступления с сообщениями. </w:t>
            </w:r>
          </w:p>
        </w:tc>
      </w:tr>
      <w:tr w:rsidR="00134F6E" w:rsidTr="00134F6E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r>
              <w:lastRenderedPageBreak/>
              <w:t xml:space="preserve">Раздел 8. Синтаксис и пунктуация.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</w:pPr>
            <w: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ind w:left="180"/>
            </w:pPr>
            <w:r>
              <w:t xml:space="preserve">1. Выполнение упражнений.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ind w:left="360"/>
            </w:pPr>
            <w:r>
              <w:t xml:space="preserve">1. Выполнить упражнения.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F6E" w:rsidRDefault="00134F6E">
            <w:pPr>
              <w:jc w:val="center"/>
            </w:pPr>
            <w:r>
              <w:t xml:space="preserve">Проверка рабочих тетрадей. </w:t>
            </w:r>
          </w:p>
        </w:tc>
      </w:tr>
    </w:tbl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ind w:right="37"/>
      </w:pPr>
    </w:p>
    <w:p w:rsidR="00134F6E" w:rsidRDefault="00134F6E" w:rsidP="00134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Литература:</w:t>
      </w:r>
    </w:p>
    <w:p w:rsidR="00134F6E" w:rsidRDefault="00134F6E" w:rsidP="00134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34F6E" w:rsidRDefault="00134F6E" w:rsidP="00134F6E"/>
    <w:p w:rsidR="00134F6E" w:rsidRDefault="00134F6E" w:rsidP="00134F6E">
      <w:pPr>
        <w:ind w:right="37"/>
      </w:pPr>
    </w:p>
    <w:p w:rsidR="00134F6E" w:rsidRDefault="00134F6E" w:rsidP="00134F6E">
      <w:pPr>
        <w:numPr>
          <w:ilvl w:val="0"/>
          <w:numId w:val="5"/>
        </w:numPr>
      </w:pPr>
      <w:r>
        <w:t xml:space="preserve">Антонова Е.С. Русский язык: учебник для учреждений нач. сред. проф.   образования / Е.С. Антонова, Т.М. Воителева. – 2-е изд., стер. – М.: Издательский центр «Академия»,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– 384 с.</w:t>
      </w:r>
    </w:p>
    <w:p w:rsidR="00134F6E" w:rsidRDefault="00134F6E" w:rsidP="00134F6E">
      <w:pPr>
        <w:numPr>
          <w:ilvl w:val="0"/>
          <w:numId w:val="5"/>
        </w:numPr>
      </w:pPr>
      <w:r>
        <w:t>Большой иллюстрированный словарь иностранных слов: 17000 слов. – М.: Русские словари: АСТ: Астрель, 2007. – 957 с.</w:t>
      </w:r>
    </w:p>
    <w:p w:rsidR="00134F6E" w:rsidRDefault="00134F6E" w:rsidP="00134F6E">
      <w:pPr>
        <w:numPr>
          <w:ilvl w:val="0"/>
          <w:numId w:val="5"/>
        </w:numPr>
      </w:pPr>
      <w:r>
        <w:t>Введенская Л.А. Школьный орфоэпический словарь русского языка. – М.: Март, 2005. – 416 с.</w:t>
      </w:r>
    </w:p>
    <w:p w:rsidR="00134F6E" w:rsidRDefault="00134F6E" w:rsidP="00134F6E">
      <w:pPr>
        <w:numPr>
          <w:ilvl w:val="0"/>
          <w:numId w:val="5"/>
        </w:numPr>
      </w:pPr>
      <w:r>
        <w:t xml:space="preserve">Воителева Т.М. Русский язык: методические рекомендации: методическое пособие для учреждений нач. и сред. проф. образования / Т.М. Воителева. – М.: Издательский центр «Академия»,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192 с.</w:t>
      </w:r>
    </w:p>
    <w:p w:rsidR="00134F6E" w:rsidRDefault="00134F6E" w:rsidP="00134F6E">
      <w:pPr>
        <w:numPr>
          <w:ilvl w:val="0"/>
          <w:numId w:val="5"/>
        </w:numPr>
      </w:pPr>
      <w:r>
        <w:t xml:space="preserve">Воителева Т.М. Русский язык: сборник упражнений: учеб.  пособие для   нач. и сред. проф. образования / Т.М. Воителева. - М.: Издательский центр «Академия»,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224 с.</w:t>
      </w:r>
    </w:p>
    <w:p w:rsidR="00134F6E" w:rsidRDefault="00134F6E" w:rsidP="00134F6E">
      <w:pPr>
        <w:numPr>
          <w:ilvl w:val="0"/>
          <w:numId w:val="5"/>
        </w:numPr>
      </w:pPr>
      <w:r>
        <w:t>Гольцова Н.Г., Шамшин И.В. Русский язык 10-11 классы. М.: «Русское слово». 2003.</w:t>
      </w:r>
    </w:p>
    <w:p w:rsidR="00134F6E" w:rsidRDefault="00134F6E" w:rsidP="00134F6E">
      <w:pPr>
        <w:numPr>
          <w:ilvl w:val="0"/>
          <w:numId w:val="5"/>
        </w:numPr>
      </w:pPr>
      <w:r>
        <w:t>Даль В.И. Большой иллюстрированный толковый словарь русского языка: современное написание /В.И. Даль. – М.: Астрель: АСТ: Хранитель, 2006. – 348 с.</w:t>
      </w:r>
    </w:p>
    <w:p w:rsidR="00134F6E" w:rsidRDefault="00134F6E" w:rsidP="00134F6E">
      <w:pPr>
        <w:numPr>
          <w:ilvl w:val="0"/>
          <w:numId w:val="5"/>
        </w:numPr>
      </w:pPr>
      <w:r>
        <w:t>Земский А.М. Русский язык. Ч.1. – М.: Академия, 2003</w:t>
      </w:r>
    </w:p>
    <w:p w:rsidR="00134F6E" w:rsidRDefault="00134F6E" w:rsidP="00134F6E">
      <w:pPr>
        <w:numPr>
          <w:ilvl w:val="0"/>
          <w:numId w:val="5"/>
        </w:numPr>
      </w:pPr>
      <w:r>
        <w:t>Земский А.М. Русский язык. Ч.2. – М.: Академия, 2003</w:t>
      </w:r>
    </w:p>
    <w:p w:rsidR="00134F6E" w:rsidRDefault="00134F6E" w:rsidP="00134F6E">
      <w:pPr>
        <w:numPr>
          <w:ilvl w:val="0"/>
          <w:numId w:val="5"/>
        </w:numPr>
      </w:pPr>
      <w:r>
        <w:t>Львов В.В.  Школьный орфоэпический словарь русского языка. – М.:  Дрофа, 2004. – 272 с.</w:t>
      </w:r>
    </w:p>
    <w:p w:rsidR="00134F6E" w:rsidRDefault="00134F6E" w:rsidP="00134F6E">
      <w:pPr>
        <w:numPr>
          <w:ilvl w:val="0"/>
          <w:numId w:val="5"/>
        </w:numPr>
      </w:pPr>
      <w:r>
        <w:t>Орфоэпический словарь русского языка / Авт. – сост. Н.И. Новинская. –Ростов н/Д.: Фениск, 2004. – 236 с.</w:t>
      </w:r>
    </w:p>
    <w:p w:rsidR="00134F6E" w:rsidRDefault="00134F6E" w:rsidP="00134F6E">
      <w:pPr>
        <w:numPr>
          <w:ilvl w:val="0"/>
          <w:numId w:val="5"/>
        </w:numPr>
      </w:pPr>
      <w:r>
        <w:t>Орфоэпический словарь русского языка для школьников /Сост. О.А. Михайлова. – Екатеринбург: У-Фактория,  2005. 416 с.</w:t>
      </w:r>
    </w:p>
    <w:p w:rsidR="00134F6E" w:rsidRDefault="00134F6E" w:rsidP="00134F6E">
      <w:pPr>
        <w:numPr>
          <w:ilvl w:val="0"/>
          <w:numId w:val="5"/>
        </w:numPr>
      </w:pPr>
      <w:r>
        <w:t>Резниченко И.Л. Орфоэпический словарь русского языка: Произношение. Ударение: Ок. 25000 единиц.- М.: Астрель, 2004, 1182 с.</w:t>
      </w:r>
    </w:p>
    <w:p w:rsidR="00134F6E" w:rsidRDefault="00134F6E" w:rsidP="00134F6E">
      <w:pPr>
        <w:numPr>
          <w:ilvl w:val="0"/>
          <w:numId w:val="5"/>
        </w:numPr>
      </w:pPr>
      <w:r>
        <w:t>Русский язык. / Под ред. Л.Л. Касаткина.- М.: Академия, 2005.</w:t>
      </w:r>
    </w:p>
    <w:p w:rsidR="00134F6E" w:rsidRDefault="00134F6E" w:rsidP="00134F6E">
      <w:pPr>
        <w:numPr>
          <w:ilvl w:val="0"/>
          <w:numId w:val="5"/>
        </w:numPr>
      </w:pPr>
      <w:r>
        <w:t xml:space="preserve">Скляревская Г.Н. Толковый словарь современного русского языка. Языковые изменения конца </w:t>
      </w:r>
      <w:r>
        <w:rPr>
          <w:lang w:val="en-US"/>
        </w:rPr>
        <w:t>XX</w:t>
      </w:r>
      <w:r>
        <w:t xml:space="preserve"> столетия. М, 2001. – 944 с.</w:t>
      </w:r>
    </w:p>
    <w:p w:rsidR="00134F6E" w:rsidRDefault="00134F6E" w:rsidP="00134F6E">
      <w:pPr>
        <w:numPr>
          <w:ilvl w:val="0"/>
          <w:numId w:val="5"/>
        </w:numPr>
      </w:pPr>
      <w:r>
        <w:t>Современный толковый словарь русского языка /Гл. ред. С.А. Кузнецов.- СПб.: «Норинт» М.: РИПОЛ классик, 2008. – 960 с.</w:t>
      </w:r>
    </w:p>
    <w:p w:rsidR="00134F6E" w:rsidRDefault="00134F6E" w:rsidP="00134F6E">
      <w:pPr>
        <w:numPr>
          <w:ilvl w:val="0"/>
          <w:numId w:val="5"/>
        </w:numPr>
      </w:pPr>
      <w:r>
        <w:t>Тиханов А.Н. Школьный словообразовательный словарь русского языка. – М.: Цитадель, 2002. – 576 с.</w:t>
      </w:r>
    </w:p>
    <w:p w:rsidR="00134F6E" w:rsidRDefault="00134F6E" w:rsidP="00134F6E">
      <w:pPr>
        <w:numPr>
          <w:ilvl w:val="0"/>
          <w:numId w:val="5"/>
        </w:numPr>
      </w:pPr>
      <w:r>
        <w:t>Толковый словарь живого великорусского языка В.И. Даля /Сост. Н.В. Шахматова и др.- СПб.: ИД «Весь», 2004.- 736 с.</w:t>
      </w:r>
    </w:p>
    <w:p w:rsidR="00134F6E" w:rsidRDefault="00134F6E" w:rsidP="00134F6E">
      <w:pPr>
        <w:numPr>
          <w:ilvl w:val="0"/>
          <w:numId w:val="5"/>
        </w:numPr>
      </w:pPr>
      <w:r>
        <w:t>Ушаков Д.Н. Орфоэпический словарь: Для учащихся общеобразовательных школ, гимназий, лицеев. – М.: Дрофа, 2002.</w:t>
      </w:r>
    </w:p>
    <w:p w:rsidR="00131B96" w:rsidRDefault="007550A1"/>
    <w:sectPr w:rsidR="00131B96" w:rsidSect="0051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5603F"/>
    <w:multiLevelType w:val="hybridMultilevel"/>
    <w:tmpl w:val="53EE32A6"/>
    <w:lvl w:ilvl="0" w:tplc="7F36B6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5337F"/>
    <w:multiLevelType w:val="hybridMultilevel"/>
    <w:tmpl w:val="A70CE3BA"/>
    <w:lvl w:ilvl="0" w:tplc="7F36B6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DD6E57"/>
    <w:multiLevelType w:val="multilevel"/>
    <w:tmpl w:val="91862C7A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>
    <w:nsid w:val="5C403C31"/>
    <w:multiLevelType w:val="hybridMultilevel"/>
    <w:tmpl w:val="C08404D0"/>
    <w:lvl w:ilvl="0" w:tplc="C7966D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10026"/>
    <w:multiLevelType w:val="hybridMultilevel"/>
    <w:tmpl w:val="578AC8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34F6E"/>
    <w:rsid w:val="00134F6E"/>
    <w:rsid w:val="00515929"/>
    <w:rsid w:val="005F5A21"/>
    <w:rsid w:val="007550A1"/>
    <w:rsid w:val="007E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6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34F6E"/>
    <w:pPr>
      <w:keepNext/>
      <w:numPr>
        <w:numId w:val="1"/>
      </w:numPr>
      <w:jc w:val="center"/>
      <w:outlineLvl w:val="1"/>
    </w:pPr>
    <w:rPr>
      <w:b/>
      <w:bCs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34F6E"/>
    <w:rPr>
      <w:rFonts w:ascii="Times New Roman" w:eastAsia="Calibri" w:hAnsi="Times New Roman" w:cs="Times New Roman"/>
      <w:b/>
      <w:bCs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5362</Characters>
  <Application>Microsoft Office Word</Application>
  <DocSecurity>0</DocSecurity>
  <Lines>44</Lines>
  <Paragraphs>12</Paragraphs>
  <ScaleCrop>false</ScaleCrop>
  <Company>***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2018-04-06T07:03:00Z</dcterms:created>
  <dcterms:modified xsi:type="dcterms:W3CDTF">2018-04-06T07:04:00Z</dcterms:modified>
</cp:coreProperties>
</file>